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8F22" w14:textId="77777777" w:rsidR="00EA3BCF" w:rsidRDefault="006339A8">
      <w:pPr>
        <w:pStyle w:val="Title"/>
      </w:pPr>
      <w:r>
        <w:t>Meeting MINUTES</w:t>
      </w:r>
    </w:p>
    <w:p w14:paraId="7F4AD228" w14:textId="77777777" w:rsidR="00EA3BCF" w:rsidRDefault="00C06B74">
      <w:pPr>
        <w:pStyle w:val="Subtitle"/>
      </w:pPr>
      <w:sdt>
        <w:sdtPr>
          <w:id w:val="841976995"/>
          <w:placeholder>
            <w:docPart w:val="2B0BFF988EB243AABC88EFB7E152B228"/>
          </w:placeholder>
        </w:sdtPr>
        <w:sdtEndPr/>
        <w:sdtContent>
          <w:r w:rsidR="006339A8">
            <w:t>Chemical Hygiene Committee</w:t>
          </w:r>
        </w:sdtContent>
      </w:sdt>
    </w:p>
    <w:p w14:paraId="746D3B52" w14:textId="08740B91" w:rsidR="00EA3BCF" w:rsidRDefault="006339A8">
      <w:pPr>
        <w:pBdr>
          <w:top w:val="single" w:sz="4" w:space="1" w:color="444D26" w:themeColor="text2"/>
        </w:pBdr>
        <w:jc w:val="right"/>
      </w:pPr>
      <w:r>
        <w:rPr>
          <w:rStyle w:val="IntenseEmphasis"/>
        </w:rPr>
        <w:t>Date | time</w:t>
      </w:r>
      <w:r>
        <w:t xml:space="preserve"> </w:t>
      </w:r>
      <w:sdt>
        <w:sdtPr>
          <w:id w:val="705675763"/>
          <w:placeholder>
            <w:docPart w:val="D222AA3C7CB545DF88C136BB1259D07C"/>
          </w:placeholder>
          <w:date w:fullDate="2022-10-26T13:30:00Z">
            <w:dateFormat w:val="M/d/yyyy h:mm am/pm"/>
            <w:lid w:val="en-US"/>
            <w:storeMappedDataAs w:val="dateTime"/>
            <w:calendar w:val="gregorian"/>
          </w:date>
        </w:sdtPr>
        <w:sdtEndPr/>
        <w:sdtContent>
          <w:r w:rsidR="00627C06">
            <w:t>10/26/2022 1:30 PM</w:t>
          </w:r>
        </w:sdtContent>
      </w:sdt>
      <w:r>
        <w:t xml:space="preserve"> | </w:t>
      </w:r>
      <w:r>
        <w:rPr>
          <w:rStyle w:val="IntenseEmphasis"/>
        </w:rPr>
        <w:t>Location</w:t>
      </w:r>
      <w:r>
        <w:t xml:space="preserve"> </w:t>
      </w:r>
      <w:sdt>
        <w:sdtPr>
          <w:id w:val="-845941156"/>
          <w:placeholder>
            <w:docPart w:val="251DB12D78324E5F91BBCC0F0AA27EA6"/>
          </w:placeholder>
        </w:sdtPr>
        <w:sdtEndPr/>
        <w:sdtContent>
          <w:r w:rsidR="00C5327A">
            <w:t>Zoom</w:t>
          </w:r>
        </w:sdtContent>
      </w:sdt>
    </w:p>
    <w:p w14:paraId="1D899D1F" w14:textId="77777777" w:rsidR="00EA3BCF" w:rsidRDefault="006339A8" w:rsidP="00DB159A">
      <w:pPr>
        <w:pStyle w:val="Heading2"/>
      </w:pPr>
      <w:r>
        <w:t>In Attendance</w:t>
      </w:r>
    </w:p>
    <w:p w14:paraId="435D6A21" w14:textId="60C28C70" w:rsidR="00037019" w:rsidRDefault="00D161A3">
      <w:r w:rsidRPr="00D161A3">
        <w:t xml:space="preserve">Mark Woods, Chemistry Professor (Chair)| Scott Jaqua, Asst. Director of EHS, RSO, CHO | Lindsay Henderson, Laboratory Safety Specialist and Biosafety Officer | Shuvasree Ray, Chemistry Professor | Kim Brown, Biology Professor | Rolf Koenenkamp, Physics Professor | </w:t>
      </w:r>
      <w:r w:rsidR="00627C06">
        <w:t>Annette Dietz, CE</w:t>
      </w:r>
      <w:r w:rsidRPr="00D161A3">
        <w:t xml:space="preserve">E Professor | Becca Wilson-Ounekeo, ESM Lab Manager | Xavier Oberlander, Art Program Assistant | Kaleb Hood, Student Representative from MME | Ben Perkins, Geology Professor | Nic Meier, Chemistry Stockroom Manager (SRTC) | </w:t>
      </w:r>
    </w:p>
    <w:p w14:paraId="71BD52D8" w14:textId="77777777" w:rsidR="008B528A" w:rsidRDefault="008B528A" w:rsidP="008B528A">
      <w:pPr>
        <w:pStyle w:val="Heading2"/>
      </w:pPr>
      <w:r>
        <w:t>Absent</w:t>
      </w:r>
    </w:p>
    <w:p w14:paraId="07202707" w14:textId="2B224DA2" w:rsidR="008B528A" w:rsidRPr="008B528A" w:rsidRDefault="00627C06" w:rsidP="008B528A">
      <w:r w:rsidRPr="00D161A3">
        <w:t>Jen Morse, ESM Professor |</w:t>
      </w:r>
      <w:r w:rsidRPr="00627C06">
        <w:t xml:space="preserve"> </w:t>
      </w:r>
      <w:r w:rsidRPr="00D161A3">
        <w:t>Mike Wendel, Biology Teaching Lab Manager | Shannon Roth, Director, Research Integrity &amp; Compliance Operations | Emma Duehr Mitchell, COTA Workshops Coordinator</w:t>
      </w:r>
      <w:r>
        <w:t xml:space="preserve"> </w:t>
      </w:r>
      <w:r w:rsidRPr="00D161A3">
        <w:t>|</w:t>
      </w:r>
    </w:p>
    <w:p w14:paraId="7785E313" w14:textId="26FB3EF2" w:rsidR="00EA3BCF" w:rsidRDefault="002D2875" w:rsidP="00DB159A">
      <w:pPr>
        <w:pStyle w:val="Heading2"/>
      </w:pPr>
      <w:r>
        <w:t xml:space="preserve">5/18/23 </w:t>
      </w:r>
      <w:r w:rsidR="00D93836">
        <w:t xml:space="preserve">Introductions and </w:t>
      </w:r>
      <w:r>
        <w:t>Meeting Minutes Approval</w:t>
      </w:r>
    </w:p>
    <w:p w14:paraId="66653E32" w14:textId="77777777" w:rsidR="00AC7D2A" w:rsidRDefault="00AC7D2A" w:rsidP="00AC7D2A">
      <w:r>
        <w:t>Narrative:</w:t>
      </w:r>
    </w:p>
    <w:p w14:paraId="5F50E7A1" w14:textId="649D6201" w:rsidR="00D93836" w:rsidRDefault="00D93836" w:rsidP="00037019">
      <w:pPr>
        <w:pStyle w:val="ListParagraph"/>
        <w:numPr>
          <w:ilvl w:val="0"/>
          <w:numId w:val="18"/>
        </w:numPr>
      </w:pPr>
      <w:r>
        <w:t>With this being the first meeting of the school year, introductions were made. Annette (faculty member from CEE) will be stepping in to serve on the committee this year while Elliott Gall is on sabbatical.</w:t>
      </w:r>
    </w:p>
    <w:p w14:paraId="04C5B70E" w14:textId="62BE303F" w:rsidR="00BE52B6" w:rsidRDefault="00BE52B6" w:rsidP="00037019">
      <w:pPr>
        <w:pStyle w:val="ListParagraph"/>
        <w:numPr>
          <w:ilvl w:val="0"/>
          <w:numId w:val="18"/>
        </w:numPr>
      </w:pPr>
      <w:r>
        <w:t>Rolf will be retiring at the end of this calendar year, which will require a new search for a Physics faculty member.</w:t>
      </w:r>
    </w:p>
    <w:p w14:paraId="5EEC8534" w14:textId="263C28DB" w:rsidR="00037019" w:rsidRDefault="002D2875" w:rsidP="00037019">
      <w:pPr>
        <w:pStyle w:val="ListParagraph"/>
        <w:numPr>
          <w:ilvl w:val="0"/>
          <w:numId w:val="18"/>
        </w:numPr>
      </w:pPr>
      <w:r>
        <w:t xml:space="preserve">Mark asked the committee to review the meeting minutes from 5/18/23. Once reviewed, the committee </w:t>
      </w:r>
      <w:r w:rsidR="00194326">
        <w:t xml:space="preserve">unanimously </w:t>
      </w:r>
      <w:r>
        <w:t>approved them with no corrections needed.</w:t>
      </w:r>
    </w:p>
    <w:p w14:paraId="45DC7B5D" w14:textId="0ED425BD" w:rsidR="00EA3BCF" w:rsidRPr="006339A8" w:rsidRDefault="00194326" w:rsidP="00DB159A">
      <w:pPr>
        <w:pStyle w:val="Heading2"/>
      </w:pPr>
      <w:r>
        <w:t>Lab Incident Review (5/18-10/26/23)</w:t>
      </w:r>
    </w:p>
    <w:p w14:paraId="367565F8" w14:textId="77777777" w:rsidR="00AC7D2A" w:rsidRDefault="00AC7D2A" w:rsidP="00AC7D2A">
      <w:r>
        <w:t>Narrative:</w:t>
      </w:r>
    </w:p>
    <w:p w14:paraId="2F0163BA" w14:textId="432B2995" w:rsidR="00AC7D2A" w:rsidRDefault="00194326" w:rsidP="00AC7D2A">
      <w:pPr>
        <w:pStyle w:val="ListParagraph"/>
        <w:numPr>
          <w:ilvl w:val="0"/>
          <w:numId w:val="18"/>
        </w:numPr>
      </w:pPr>
      <w:r>
        <w:t>Lindsay presented the lab incidents that have been reported since 5/18/23.</w:t>
      </w:r>
    </w:p>
    <w:p w14:paraId="69E720D4" w14:textId="4363E8C5" w:rsidR="00194326" w:rsidRDefault="00194326" w:rsidP="00194326">
      <w:pPr>
        <w:pStyle w:val="ListParagraph"/>
        <w:numPr>
          <w:ilvl w:val="1"/>
          <w:numId w:val="18"/>
        </w:numPr>
      </w:pPr>
      <w:r>
        <w:t>The first near-miss involved a faculty member bringing</w:t>
      </w:r>
      <w:r w:rsidRPr="00194326">
        <w:t xml:space="preserve"> a</w:t>
      </w:r>
      <w:r>
        <w:t>n</w:t>
      </w:r>
      <w:r w:rsidRPr="00194326">
        <w:t xml:space="preserve"> unopened bottle of perchloric acid to the stockroom to see if he could donate it. He was wearing no PPE (though he might have had at least one glove) and only had the bottle wrapped in a green spill pad.</w:t>
      </w:r>
    </w:p>
    <w:p w14:paraId="1515B6A5" w14:textId="7A471D69" w:rsidR="00194326" w:rsidRDefault="00194326" w:rsidP="00194326">
      <w:pPr>
        <w:pStyle w:val="ListParagraph"/>
        <w:numPr>
          <w:ilvl w:val="2"/>
          <w:numId w:val="18"/>
        </w:numPr>
      </w:pPr>
      <w:r>
        <w:t>It is preferred that waste is not carried through the hallway. Placing a work order for pick up is ideal.</w:t>
      </w:r>
    </w:p>
    <w:p w14:paraId="15404E31" w14:textId="0A3ACE33" w:rsidR="00194326" w:rsidRDefault="00194326" w:rsidP="00194326">
      <w:pPr>
        <w:pStyle w:val="ListParagraph"/>
        <w:numPr>
          <w:ilvl w:val="1"/>
          <w:numId w:val="18"/>
        </w:numPr>
      </w:pPr>
      <w:r>
        <w:t xml:space="preserve">The second incident involved a </w:t>
      </w:r>
      <w:r w:rsidRPr="00194326">
        <w:t xml:space="preserve">Dewar tank </w:t>
      </w:r>
      <w:r>
        <w:t xml:space="preserve">imploding that </w:t>
      </w:r>
      <w:r w:rsidRPr="00194326">
        <w:t>contain</w:t>
      </w:r>
      <w:r>
        <w:t>ed</w:t>
      </w:r>
      <w:r w:rsidRPr="00194326">
        <w:t xml:space="preserve"> </w:t>
      </w:r>
      <w:r>
        <w:t>a small amount of</w:t>
      </w:r>
      <w:r w:rsidRPr="00194326">
        <w:t xml:space="preserve"> dry ice</w:t>
      </w:r>
      <w:r>
        <w:t xml:space="preserve">. This resulted in </w:t>
      </w:r>
      <w:r w:rsidRPr="00194326">
        <w:t xml:space="preserve">shattered glass everywhere in the fume hood. </w:t>
      </w:r>
      <w:r>
        <w:t xml:space="preserve">The person </w:t>
      </w:r>
      <w:r w:rsidRPr="00194326">
        <w:t>was placing the dry ice in the Dewar tank and before</w:t>
      </w:r>
      <w:r>
        <w:t xml:space="preserve"> they</w:t>
      </w:r>
      <w:r w:rsidRPr="00194326">
        <w:t xml:space="preserve"> could even finish, it </w:t>
      </w:r>
      <w:r>
        <w:t>imploded</w:t>
      </w:r>
      <w:r w:rsidRPr="00194326">
        <w:t xml:space="preserve">. Fortunately, </w:t>
      </w:r>
      <w:r>
        <w:t>they were wearing their PPE and no one was injured</w:t>
      </w:r>
    </w:p>
    <w:p w14:paraId="0D054383" w14:textId="3E6928EA" w:rsidR="00194326" w:rsidRDefault="00194326" w:rsidP="00194326">
      <w:pPr>
        <w:pStyle w:val="ListParagraph"/>
        <w:numPr>
          <w:ilvl w:val="2"/>
          <w:numId w:val="18"/>
        </w:numPr>
      </w:pPr>
      <w:r>
        <w:t>Since this was the second time this exact incident has happened in a short period, Nic and Lindsay added a section in the monthly lab safety training on Dewar safety/inspection.</w:t>
      </w:r>
    </w:p>
    <w:p w14:paraId="63535CAB" w14:textId="39ED12F7" w:rsidR="00194326" w:rsidRDefault="00194326" w:rsidP="00194326">
      <w:pPr>
        <w:pStyle w:val="ListParagraph"/>
        <w:numPr>
          <w:ilvl w:val="2"/>
          <w:numId w:val="18"/>
        </w:numPr>
      </w:pPr>
      <w:r>
        <w:t>Chemistry stockroom has instituted a more rigorous inspection of used equipment that is slated to be redistributed for lab use.</w:t>
      </w:r>
    </w:p>
    <w:p w14:paraId="08AD5858" w14:textId="54734CE0" w:rsidR="00194326" w:rsidRDefault="00194326" w:rsidP="00194326">
      <w:pPr>
        <w:pStyle w:val="ListParagraph"/>
        <w:numPr>
          <w:ilvl w:val="1"/>
          <w:numId w:val="18"/>
        </w:numPr>
      </w:pPr>
      <w:r>
        <w:t>The third incident involved a cut from shattered glass after a student was removing a vacuum tube from a fritted filter funnel. First aid from within the lab was needed.</w:t>
      </w:r>
    </w:p>
    <w:p w14:paraId="66590B1C" w14:textId="15F3B48E" w:rsidR="00194326" w:rsidRDefault="00194326" w:rsidP="00194326">
      <w:pPr>
        <w:pStyle w:val="ListParagraph"/>
        <w:numPr>
          <w:ilvl w:val="1"/>
          <w:numId w:val="18"/>
        </w:numPr>
      </w:pPr>
      <w:r>
        <w:t>The fourth incident involved a burn from a hot bottle that shattered in the microwave.</w:t>
      </w:r>
    </w:p>
    <w:p w14:paraId="41626894" w14:textId="20D616E0" w:rsidR="00194326" w:rsidRDefault="00194326" w:rsidP="00194326">
      <w:pPr>
        <w:pStyle w:val="ListParagraph"/>
        <w:numPr>
          <w:ilvl w:val="2"/>
          <w:numId w:val="18"/>
        </w:numPr>
      </w:pPr>
      <w:r>
        <w:t>Going forward, caps should not be used in the process for microwaving solutions.</w:t>
      </w:r>
    </w:p>
    <w:p w14:paraId="50385488" w14:textId="4B1C0787" w:rsidR="00194326" w:rsidRDefault="00194326" w:rsidP="00194326">
      <w:pPr>
        <w:pStyle w:val="ListParagraph"/>
        <w:numPr>
          <w:ilvl w:val="2"/>
          <w:numId w:val="18"/>
        </w:numPr>
      </w:pPr>
      <w:r>
        <w:lastRenderedPageBreak/>
        <w:t>A reminder was also noted that there are several shower kits (containing scrubs and towels) for incidents where a clothing substitute is needed. Chemistry stockroom(s) have one and EHS office does as well.</w:t>
      </w:r>
    </w:p>
    <w:p w14:paraId="6C4C73A0" w14:textId="62D502B7" w:rsidR="00194326" w:rsidRDefault="00194326" w:rsidP="00194326">
      <w:pPr>
        <w:pStyle w:val="ListParagraph"/>
        <w:numPr>
          <w:ilvl w:val="1"/>
          <w:numId w:val="18"/>
        </w:numPr>
      </w:pPr>
      <w:r>
        <w:t>The fifth incident was another cut from broken glass. This scenario involved glassware washing while wearing full PPE. First aid within the lab was required.</w:t>
      </w:r>
    </w:p>
    <w:p w14:paraId="635B943C" w14:textId="77777777" w:rsidR="00AC7D2A" w:rsidRPr="00AC7D2A" w:rsidRDefault="00AC7D2A" w:rsidP="00AC7D2A">
      <w:pPr>
        <w:rPr>
          <w:color w:val="FF0000"/>
        </w:rPr>
      </w:pPr>
      <w:r>
        <w:rPr>
          <w:color w:val="FF0000"/>
        </w:rPr>
        <w:t>Action Items:</w:t>
      </w:r>
    </w:p>
    <w:p w14:paraId="4B52AE71" w14:textId="633214BA" w:rsidR="00AC7D2A" w:rsidRPr="00037019" w:rsidRDefault="00194326" w:rsidP="00AC7D2A">
      <w:pPr>
        <w:pStyle w:val="ListParagraph"/>
        <w:numPr>
          <w:ilvl w:val="0"/>
          <w:numId w:val="18"/>
        </w:numPr>
        <w:rPr>
          <w:color w:val="FF0000"/>
        </w:rPr>
      </w:pPr>
      <w:r>
        <w:rPr>
          <w:color w:val="FF0000"/>
        </w:rPr>
        <w:t>EHS may need to look into purchasing additional scrubs to be restocked in a few of the shower kits.</w:t>
      </w:r>
    </w:p>
    <w:p w14:paraId="3DFB0D6D" w14:textId="14417ED1" w:rsidR="00EA3BCF" w:rsidRDefault="00194326" w:rsidP="00DB159A">
      <w:pPr>
        <w:pStyle w:val="Heading2"/>
      </w:pPr>
      <w:r>
        <w:t>Lab Incident Placard Finalization</w:t>
      </w:r>
    </w:p>
    <w:p w14:paraId="633EE969" w14:textId="77777777" w:rsidR="00AC7D2A" w:rsidRDefault="00AC7D2A" w:rsidP="00AC7D2A">
      <w:r>
        <w:t>Narrative:</w:t>
      </w:r>
    </w:p>
    <w:p w14:paraId="68F71D63" w14:textId="03D0CF36" w:rsidR="00AC7D2A" w:rsidRDefault="00194326" w:rsidP="00AC7D2A">
      <w:pPr>
        <w:pStyle w:val="ListParagraph"/>
        <w:numPr>
          <w:ilvl w:val="0"/>
          <w:numId w:val="18"/>
        </w:numPr>
      </w:pPr>
      <w:r>
        <w:t>Lindsay presented the most updated version of the lab incident placard to go up in lab spaces on campus to the committee. This version was created after the committee’s discussion last May.</w:t>
      </w:r>
    </w:p>
    <w:p w14:paraId="7CAA0E0D" w14:textId="1B4039FA" w:rsidR="00194326" w:rsidRDefault="00194326" w:rsidP="00AC7D2A">
      <w:pPr>
        <w:pStyle w:val="ListParagraph"/>
        <w:numPr>
          <w:ilvl w:val="0"/>
          <w:numId w:val="18"/>
        </w:numPr>
      </w:pPr>
      <w:r>
        <w:t>The committee voted unanimously to approve the placard with no further changes.</w:t>
      </w:r>
    </w:p>
    <w:p w14:paraId="6B2F5892" w14:textId="77777777" w:rsidR="00AC7D2A" w:rsidRPr="00AC7D2A" w:rsidRDefault="00AC7D2A" w:rsidP="00AC7D2A">
      <w:pPr>
        <w:rPr>
          <w:color w:val="FF0000"/>
        </w:rPr>
      </w:pPr>
      <w:r>
        <w:rPr>
          <w:color w:val="FF0000"/>
        </w:rPr>
        <w:t>Action Items:</w:t>
      </w:r>
    </w:p>
    <w:p w14:paraId="1265D1AD" w14:textId="6F1E46AE" w:rsidR="00AC7D2A" w:rsidRPr="00037019" w:rsidRDefault="00194326" w:rsidP="00AC7D2A">
      <w:pPr>
        <w:pStyle w:val="ListParagraph"/>
        <w:numPr>
          <w:ilvl w:val="0"/>
          <w:numId w:val="18"/>
        </w:numPr>
        <w:rPr>
          <w:color w:val="FF0000"/>
        </w:rPr>
      </w:pPr>
      <w:r>
        <w:rPr>
          <w:color w:val="FF0000"/>
        </w:rPr>
        <w:t>The lab placard was approved by the committee and Lindsay will print and begin to place these in labs over the Winter break.</w:t>
      </w:r>
    </w:p>
    <w:p w14:paraId="67299E68" w14:textId="0B3FEA5D" w:rsidR="00EA3BCF" w:rsidRDefault="00831D0B" w:rsidP="00DB159A">
      <w:pPr>
        <w:pStyle w:val="Heading2"/>
      </w:pPr>
      <w:r>
        <w:t>Section 8 of the CHP (continued discussion)</w:t>
      </w:r>
    </w:p>
    <w:p w14:paraId="42AEDD57" w14:textId="77777777" w:rsidR="00AC7D2A" w:rsidRDefault="00AC7D2A" w:rsidP="00AC7D2A">
      <w:r>
        <w:t>Narrative:</w:t>
      </w:r>
    </w:p>
    <w:p w14:paraId="1FC64474" w14:textId="60A54D54" w:rsidR="00AC7D2A" w:rsidRDefault="00831D0B" w:rsidP="00AC7D2A">
      <w:pPr>
        <w:pStyle w:val="ListParagraph"/>
        <w:numPr>
          <w:ilvl w:val="0"/>
          <w:numId w:val="18"/>
        </w:numPr>
      </w:pPr>
      <w:r>
        <w:t>After the meeting in May,</w:t>
      </w:r>
      <w:r>
        <w:t xml:space="preserve"> based on the committee’s comments,</w:t>
      </w:r>
      <w:r>
        <w:t xml:space="preserve"> the CHC executive committee worked on updating section 8 of the CHP. Mark reviewed these changes and updates with the committee.</w:t>
      </w:r>
    </w:p>
    <w:p w14:paraId="1D53A63E" w14:textId="303E8513" w:rsidR="00831D0B" w:rsidRDefault="00D72B1B" w:rsidP="00831D0B">
      <w:pPr>
        <w:pStyle w:val="ListParagraph"/>
        <w:numPr>
          <w:ilvl w:val="1"/>
          <w:numId w:val="18"/>
        </w:numPr>
      </w:pPr>
      <w:r>
        <w:t>After a brief discussion, t</w:t>
      </w:r>
      <w:r w:rsidR="00831D0B">
        <w:t xml:space="preserve">he committee approved of the </w:t>
      </w:r>
      <w:r>
        <w:t xml:space="preserve">proposed </w:t>
      </w:r>
      <w:r w:rsidR="00831D0B">
        <w:t xml:space="preserve">changes and agreed that </w:t>
      </w:r>
      <w:r>
        <w:t>they</w:t>
      </w:r>
      <w:r w:rsidR="00831D0B">
        <w:t xml:space="preserve"> </w:t>
      </w:r>
      <w:r>
        <w:t>make</w:t>
      </w:r>
      <w:r w:rsidR="00831D0B">
        <w:t xml:space="preserve"> it easier to read and use.</w:t>
      </w:r>
    </w:p>
    <w:p w14:paraId="409471F9" w14:textId="7FC8EEAB" w:rsidR="00831D0B" w:rsidRDefault="00831D0B" w:rsidP="00831D0B">
      <w:pPr>
        <w:pStyle w:val="ListParagraph"/>
        <w:numPr>
          <w:ilvl w:val="0"/>
          <w:numId w:val="18"/>
        </w:numPr>
      </w:pPr>
      <w:r>
        <w:t xml:space="preserve">The committee unanimously voted to approve and </w:t>
      </w:r>
      <w:r w:rsidR="00D72B1B">
        <w:t>adopt</w:t>
      </w:r>
      <w:r>
        <w:t xml:space="preserve"> section 8 to the CHP. </w:t>
      </w:r>
    </w:p>
    <w:p w14:paraId="143CE498" w14:textId="77777777" w:rsidR="00AC7D2A" w:rsidRPr="00AC7D2A" w:rsidRDefault="00AC7D2A" w:rsidP="00AC7D2A">
      <w:pPr>
        <w:rPr>
          <w:color w:val="FF0000"/>
        </w:rPr>
      </w:pPr>
      <w:r>
        <w:rPr>
          <w:color w:val="FF0000"/>
        </w:rPr>
        <w:t>Action Items:</w:t>
      </w:r>
    </w:p>
    <w:p w14:paraId="7F1A5582" w14:textId="63EBEB65" w:rsidR="00AC7D2A" w:rsidRPr="00037019" w:rsidRDefault="00831D0B" w:rsidP="00AC7D2A">
      <w:pPr>
        <w:pStyle w:val="ListParagraph"/>
        <w:numPr>
          <w:ilvl w:val="0"/>
          <w:numId w:val="18"/>
        </w:numPr>
        <w:rPr>
          <w:color w:val="FF0000"/>
        </w:rPr>
      </w:pPr>
      <w:r>
        <w:rPr>
          <w:color w:val="FF0000"/>
        </w:rPr>
        <w:t>The committee approved section 8 of the CHP and Lindsay will work to get it updated on the website prior to the next committee meeting.</w:t>
      </w:r>
    </w:p>
    <w:p w14:paraId="4FDC1038" w14:textId="3FBB104F" w:rsidR="006339A8" w:rsidRDefault="00D72B1B" w:rsidP="00DB159A">
      <w:pPr>
        <w:pStyle w:val="Heading2"/>
      </w:pPr>
      <w:r>
        <w:t>Other Items</w:t>
      </w:r>
    </w:p>
    <w:p w14:paraId="48672782" w14:textId="77777777" w:rsidR="00AC7D2A" w:rsidRDefault="00AC7D2A" w:rsidP="00AC7D2A">
      <w:r>
        <w:t>Narrative:</w:t>
      </w:r>
    </w:p>
    <w:p w14:paraId="5D4031D2" w14:textId="0F4D0F35" w:rsidR="00AC7D2A" w:rsidRDefault="00D72B1B" w:rsidP="00AC7D2A">
      <w:pPr>
        <w:pStyle w:val="ListParagraph"/>
        <w:numPr>
          <w:ilvl w:val="0"/>
          <w:numId w:val="18"/>
        </w:numPr>
      </w:pPr>
      <w:r>
        <w:t>The committee looked at the pie chart created from all of the *reported* incidents over the last two years.</w:t>
      </w:r>
    </w:p>
    <w:p w14:paraId="1A4D1B07" w14:textId="15DDFDCD" w:rsidR="00D72B1B" w:rsidRDefault="00D72B1B" w:rsidP="00D72B1B">
      <w:pPr>
        <w:pStyle w:val="ListParagraph"/>
        <w:numPr>
          <w:ilvl w:val="1"/>
          <w:numId w:val="18"/>
        </w:numPr>
      </w:pPr>
      <w:r>
        <w:t>Going forward, how to best communicate about incidents to those outside of the committee?</w:t>
      </w:r>
    </w:p>
    <w:p w14:paraId="005E4EA9" w14:textId="03CAF71E" w:rsidR="00C06B74" w:rsidRDefault="00C06B74" w:rsidP="00C06B74">
      <w:pPr>
        <w:pStyle w:val="ListParagraph"/>
        <w:numPr>
          <w:ilvl w:val="0"/>
          <w:numId w:val="18"/>
        </w:numPr>
      </w:pPr>
      <w:r>
        <w:t>Lindsay discussed the brief updates to the service animals in the lab policy and asked the committee to provide any additional comments/feedback directly to the document.</w:t>
      </w:r>
    </w:p>
    <w:p w14:paraId="1C76EAFB" w14:textId="2BC1E5E9" w:rsidR="00C06B74" w:rsidRDefault="00C06B74" w:rsidP="00C06B74">
      <w:pPr>
        <w:pStyle w:val="ListParagraph"/>
        <w:numPr>
          <w:ilvl w:val="1"/>
          <w:numId w:val="18"/>
        </w:numPr>
      </w:pPr>
      <w:r>
        <w:t>The interim Director of the DRC has been very motivated to get this policy in place prior to their departure. Lindsay will be meeting with them at least one more time to finalize any potential changes proposed by the committee.</w:t>
      </w:r>
    </w:p>
    <w:p w14:paraId="3D24F0E5" w14:textId="77777777" w:rsidR="00EA3BCF" w:rsidRDefault="006339A8" w:rsidP="00DB159A">
      <w:pPr>
        <w:pStyle w:val="Heading2"/>
      </w:pPr>
      <w:bookmarkStart w:id="0" w:name="_GoBack"/>
      <w:bookmarkEnd w:id="0"/>
      <w:r>
        <w:t>Next Meeting</w:t>
      </w:r>
    </w:p>
    <w:p w14:paraId="4D3A660B" w14:textId="65054E28" w:rsidR="00EA3BCF" w:rsidRDefault="00C06B74">
      <w:sdt>
        <w:sdtPr>
          <w:id w:val="520059650"/>
          <w:placeholder>
            <w:docPart w:val="D222AA3C7CB545DF88C136BB1259D07C"/>
          </w:placeholder>
          <w:date w:fullDate="2023-11-30T13:30:00Z">
            <w:dateFormat w:val="M/d/yyyy h:mm am/pm"/>
            <w:lid w:val="en-US"/>
            <w:storeMappedDataAs w:val="dateTime"/>
            <w:calendar w:val="gregorian"/>
          </w:date>
        </w:sdtPr>
        <w:sdtEndPr/>
        <w:sdtContent>
          <w:r w:rsidR="00D72B1B">
            <w:t>11/30/2023 1:30 PM</w:t>
          </w:r>
        </w:sdtContent>
      </w:sdt>
      <w:r w:rsidR="006339A8">
        <w:t xml:space="preserve">, </w:t>
      </w:r>
      <w:r w:rsidR="00D72B1B">
        <w:t>Zoom</w:t>
      </w:r>
    </w:p>
    <w:p w14:paraId="5469A091" w14:textId="77777777" w:rsidR="00EA3BCF" w:rsidRDefault="00EA3BCF"/>
    <w:sectPr w:rsidR="00EA3BCF">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F829" w14:textId="77777777" w:rsidR="008546DC" w:rsidRDefault="008546DC">
      <w:r>
        <w:separator/>
      </w:r>
    </w:p>
  </w:endnote>
  <w:endnote w:type="continuationSeparator" w:id="0">
    <w:p w14:paraId="2208F097" w14:textId="77777777" w:rsidR="008546DC" w:rsidRDefault="0085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152D" w14:textId="77777777" w:rsidR="00EA3BCF" w:rsidRDefault="006339A8">
    <w:pPr>
      <w:pStyle w:val="Footer"/>
    </w:pPr>
    <w:r>
      <w:t xml:space="preserve">Page </w:t>
    </w:r>
    <w:r>
      <w:fldChar w:fldCharType="begin"/>
    </w:r>
    <w:r>
      <w:instrText xml:space="preserve"> PAGE   \* MERGEFORMAT </w:instrText>
    </w:r>
    <w:r>
      <w:fldChar w:fldCharType="separate"/>
    </w:r>
    <w:r w:rsidR="00C532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0A61" w14:textId="77777777" w:rsidR="008546DC" w:rsidRDefault="008546DC">
      <w:r>
        <w:separator/>
      </w:r>
    </w:p>
  </w:footnote>
  <w:footnote w:type="continuationSeparator" w:id="0">
    <w:p w14:paraId="4DDD48BC" w14:textId="77777777" w:rsidR="008546DC" w:rsidRDefault="0085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A466" w14:textId="77777777" w:rsidR="006339A8" w:rsidRDefault="006339A8">
    <w:pPr>
      <w:pStyle w:val="Header"/>
    </w:pPr>
    <w:r>
      <w:rPr>
        <w:noProof/>
        <w:lang w:eastAsia="en-US"/>
      </w:rPr>
      <w:drawing>
        <wp:anchor distT="0" distB="0" distL="114300" distR="114300" simplePos="0" relativeHeight="251659264" behindDoc="0" locked="0" layoutInCell="1" allowOverlap="1" wp14:anchorId="1000CCBA" wp14:editId="09BAA289">
          <wp:simplePos x="0" y="0"/>
          <wp:positionH relativeFrom="margin">
            <wp:posOffset>0</wp:posOffset>
          </wp:positionH>
          <wp:positionV relativeFrom="paragraph">
            <wp:posOffset>180975</wp:posOffset>
          </wp:positionV>
          <wp:extent cx="1000125" cy="1000125"/>
          <wp:effectExtent l="0" t="0" r="9525" b="9525"/>
          <wp:wrapThrough wrapText="bothSides">
            <wp:wrapPolygon edited="0">
              <wp:start x="0" y="0"/>
              <wp:lineTo x="0" y="21394"/>
              <wp:lineTo x="21394" y="21394"/>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x300.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C79D2"/>
    <w:multiLevelType w:val="hybridMultilevel"/>
    <w:tmpl w:val="8708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A8"/>
    <w:rsid w:val="000020E5"/>
    <w:rsid w:val="000266DC"/>
    <w:rsid w:val="00037019"/>
    <w:rsid w:val="00060D3C"/>
    <w:rsid w:val="00063ED7"/>
    <w:rsid w:val="000F3DD2"/>
    <w:rsid w:val="0017520C"/>
    <w:rsid w:val="00194326"/>
    <w:rsid w:val="002B1DAE"/>
    <w:rsid w:val="002D2875"/>
    <w:rsid w:val="002E54B5"/>
    <w:rsid w:val="003412D7"/>
    <w:rsid w:val="00372C0A"/>
    <w:rsid w:val="00374B09"/>
    <w:rsid w:val="003849DA"/>
    <w:rsid w:val="003A7BDD"/>
    <w:rsid w:val="004B3F7E"/>
    <w:rsid w:val="004D341F"/>
    <w:rsid w:val="004F3A48"/>
    <w:rsid w:val="00627C06"/>
    <w:rsid w:val="006339A8"/>
    <w:rsid w:val="006D57D7"/>
    <w:rsid w:val="007346DB"/>
    <w:rsid w:val="00735146"/>
    <w:rsid w:val="00736AA8"/>
    <w:rsid w:val="00772732"/>
    <w:rsid w:val="007F003C"/>
    <w:rsid w:val="00831D0B"/>
    <w:rsid w:val="008546DC"/>
    <w:rsid w:val="00891111"/>
    <w:rsid w:val="00895B94"/>
    <w:rsid w:val="008B528A"/>
    <w:rsid w:val="008D4BE4"/>
    <w:rsid w:val="00903BAB"/>
    <w:rsid w:val="009244C0"/>
    <w:rsid w:val="00933326"/>
    <w:rsid w:val="009B5083"/>
    <w:rsid w:val="009D2FCE"/>
    <w:rsid w:val="00A21777"/>
    <w:rsid w:val="00A965C9"/>
    <w:rsid w:val="00AC7D2A"/>
    <w:rsid w:val="00BE52B6"/>
    <w:rsid w:val="00C06B74"/>
    <w:rsid w:val="00C5327A"/>
    <w:rsid w:val="00D161A3"/>
    <w:rsid w:val="00D72B1B"/>
    <w:rsid w:val="00D93836"/>
    <w:rsid w:val="00DB159A"/>
    <w:rsid w:val="00DB4BC2"/>
    <w:rsid w:val="00E345C9"/>
    <w:rsid w:val="00EA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A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rsid w:val="000020E5"/>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A5B592" w:themeColor="accent1"/>
      <w:sz w:val="24"/>
      <w:szCs w:val="24"/>
    </w:rPr>
  </w:style>
  <w:style w:type="paragraph" w:styleId="Heading2">
    <w:name w:val="heading 2"/>
    <w:basedOn w:val="Normal"/>
    <w:next w:val="Normal"/>
    <w:unhideWhenUsed/>
    <w:qFormat/>
    <w:rsid w:val="00DB159A"/>
    <w:pPr>
      <w:pBdr>
        <w:top w:val="single" w:sz="4" w:space="1" w:color="A5B592" w:themeColor="accent1"/>
        <w:bottom w:val="single" w:sz="4" w:space="1" w:color="A5B592" w:themeColor="accent1"/>
      </w:pBd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Header">
    <w:name w:val="header"/>
    <w:basedOn w:val="Normal"/>
    <w:link w:val="HeaderChar"/>
    <w:uiPriority w:val="99"/>
    <w:unhideWhenUsed/>
    <w:rsid w:val="006339A8"/>
    <w:pPr>
      <w:tabs>
        <w:tab w:val="center" w:pos="4680"/>
        <w:tab w:val="right" w:pos="9360"/>
      </w:tabs>
      <w:spacing w:before="0" w:after="0"/>
    </w:pPr>
  </w:style>
  <w:style w:type="character" w:customStyle="1" w:styleId="HeaderChar">
    <w:name w:val="Header Char"/>
    <w:basedOn w:val="DefaultParagraphFont"/>
    <w:link w:val="Header"/>
    <w:uiPriority w:val="99"/>
    <w:rsid w:val="006339A8"/>
    <w:rPr>
      <w:sz w:val="21"/>
      <w:szCs w:val="21"/>
    </w:rPr>
  </w:style>
  <w:style w:type="paragraph" w:styleId="ListParagraph">
    <w:name w:val="List Paragraph"/>
    <w:basedOn w:val="Normal"/>
    <w:uiPriority w:val="34"/>
    <w:unhideWhenUsed/>
    <w:qFormat/>
    <w:rsid w:val="00037019"/>
    <w:pPr>
      <w:ind w:left="720"/>
      <w:contextualSpacing/>
    </w:pPr>
  </w:style>
  <w:style w:type="paragraph" w:customStyle="1" w:styleId="Style1">
    <w:name w:val="Style1"/>
    <w:basedOn w:val="Heading1"/>
    <w:link w:val="Style1Char"/>
    <w:qFormat/>
    <w:rsid w:val="000020E5"/>
    <w:pPr>
      <w:pBdr>
        <w:top w:val="single" w:sz="4" w:space="1" w:color="A5B592" w:themeColor="accent1"/>
        <w:bottom w:val="single" w:sz="4" w:space="1" w:color="A5B592" w:themeColor="accent1"/>
      </w:pBdr>
    </w:pPr>
  </w:style>
  <w:style w:type="character" w:customStyle="1" w:styleId="Heading1Char">
    <w:name w:val="Heading 1 Char"/>
    <w:basedOn w:val="DefaultParagraphFont"/>
    <w:link w:val="Heading1"/>
    <w:rsid w:val="000020E5"/>
    <w:rPr>
      <w:rFonts w:asciiTheme="majorHAnsi" w:eastAsiaTheme="majorEastAsia" w:hAnsiTheme="majorHAnsi" w:cstheme="majorBidi"/>
      <w:color w:val="A5B592" w:themeColor="accent1"/>
      <w:sz w:val="24"/>
      <w:szCs w:val="24"/>
    </w:rPr>
  </w:style>
  <w:style w:type="character" w:customStyle="1" w:styleId="Style1Char">
    <w:name w:val="Style1 Char"/>
    <w:basedOn w:val="Heading1Char"/>
    <w:link w:val="Style1"/>
    <w:rsid w:val="000020E5"/>
    <w:rPr>
      <w:rFonts w:asciiTheme="majorHAnsi" w:eastAsiaTheme="majorEastAsia" w:hAnsiTheme="majorHAnsi" w:cstheme="majorBidi"/>
      <w:color w:val="A5B592"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BFF988EB243AABC88EFB7E152B228"/>
        <w:category>
          <w:name w:val="General"/>
          <w:gallery w:val="placeholder"/>
        </w:category>
        <w:types>
          <w:type w:val="bbPlcHdr"/>
        </w:types>
        <w:behaviors>
          <w:behavior w:val="content"/>
        </w:behaviors>
        <w:guid w:val="{E4C10E42-8260-4A27-9B89-3451F9225B5B}"/>
      </w:docPartPr>
      <w:docPartBody>
        <w:p w:rsidR="00E507A1" w:rsidRDefault="00DD1358">
          <w:pPr>
            <w:pStyle w:val="2B0BFF988EB243AABC88EFB7E152B228"/>
          </w:pPr>
          <w:r>
            <w:t>[Your School PTA Minutes]</w:t>
          </w:r>
        </w:p>
      </w:docPartBody>
    </w:docPart>
    <w:docPart>
      <w:docPartPr>
        <w:name w:val="D222AA3C7CB545DF88C136BB1259D07C"/>
        <w:category>
          <w:name w:val="General"/>
          <w:gallery w:val="placeholder"/>
        </w:category>
        <w:types>
          <w:type w:val="bbPlcHdr"/>
        </w:types>
        <w:behaviors>
          <w:behavior w:val="content"/>
        </w:behaviors>
        <w:guid w:val="{B126F482-8CB4-4CAC-9378-41096F40D274}"/>
      </w:docPartPr>
      <w:docPartBody>
        <w:p w:rsidR="00E507A1" w:rsidRDefault="00DD1358">
          <w:pPr>
            <w:pStyle w:val="D222AA3C7CB545DF88C136BB1259D07C"/>
          </w:pPr>
          <w:r>
            <w:t>[Date | time]</w:t>
          </w:r>
        </w:p>
      </w:docPartBody>
    </w:docPart>
    <w:docPart>
      <w:docPartPr>
        <w:name w:val="251DB12D78324E5F91BBCC0F0AA27EA6"/>
        <w:category>
          <w:name w:val="General"/>
          <w:gallery w:val="placeholder"/>
        </w:category>
        <w:types>
          <w:type w:val="bbPlcHdr"/>
        </w:types>
        <w:behaviors>
          <w:behavior w:val="content"/>
        </w:behaviors>
        <w:guid w:val="{04DB2FB3-F779-4AF3-90BC-601873E68BDA}"/>
      </w:docPartPr>
      <w:docPartBody>
        <w:p w:rsidR="00E507A1" w:rsidRDefault="00DD1358">
          <w:pPr>
            <w:pStyle w:val="251DB12D78324E5F91BBCC0F0AA27EA6"/>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358"/>
    <w:rsid w:val="00021AAE"/>
    <w:rsid w:val="00532397"/>
    <w:rsid w:val="008610CE"/>
    <w:rsid w:val="00B105EE"/>
    <w:rsid w:val="00BF6096"/>
    <w:rsid w:val="00DD1358"/>
    <w:rsid w:val="00DF2F38"/>
    <w:rsid w:val="00E5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BFF988EB243AABC88EFB7E152B228">
    <w:name w:val="2B0BFF988EB243AABC88EFB7E152B228"/>
  </w:style>
  <w:style w:type="paragraph" w:customStyle="1" w:styleId="D222AA3C7CB545DF88C136BB1259D07C">
    <w:name w:val="D222AA3C7CB545DF88C136BB1259D07C"/>
  </w:style>
  <w:style w:type="paragraph" w:customStyle="1" w:styleId="251DB12D78324E5F91BBCC0F0AA27EA6">
    <w:name w:val="251DB12D78324E5F91BBCC0F0AA27EA6"/>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AFC249DAB4914517884C61DC96F87D8B">
    <w:name w:val="AFC249DAB4914517884C61DC96F87D8B"/>
  </w:style>
  <w:style w:type="paragraph" w:customStyle="1" w:styleId="962761F142174BAB9AF1E774BFA5229C">
    <w:name w:val="962761F142174BAB9AF1E774BFA5229C"/>
    <w:rsid w:val="00DD1358"/>
  </w:style>
  <w:style w:type="paragraph" w:customStyle="1" w:styleId="13C297F51BF24067878F03ECF884C1BF">
    <w:name w:val="13C297F51BF24067878F03ECF884C1BF"/>
    <w:rsid w:val="00861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2023-11-22T18:59:00Z</dcterms:created>
  <dcterms:modified xsi:type="dcterms:W3CDTF">2023-11-22T21:08:00Z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